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2E" w:rsidRPr="0051631D" w:rsidRDefault="003F522E" w:rsidP="003F522E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51631D">
        <w:rPr>
          <w:rFonts w:ascii="Times New Roman" w:hAnsi="Times New Roman" w:cs="Times New Roman"/>
          <w:sz w:val="24"/>
          <w:szCs w:val="24"/>
        </w:rPr>
        <w:t xml:space="preserve">   Утвержден</w:t>
      </w:r>
    </w:p>
    <w:p w:rsidR="003F522E" w:rsidRPr="0051631D" w:rsidRDefault="003F522E" w:rsidP="003F522E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51631D">
        <w:rPr>
          <w:rFonts w:ascii="Times New Roman" w:hAnsi="Times New Roman" w:cs="Times New Roman"/>
          <w:sz w:val="24"/>
          <w:szCs w:val="24"/>
        </w:rPr>
        <w:t xml:space="preserve">   постановлением администрации</w:t>
      </w:r>
    </w:p>
    <w:p w:rsidR="003F522E" w:rsidRPr="0051631D" w:rsidRDefault="003F522E" w:rsidP="003F522E">
      <w:pPr>
        <w:tabs>
          <w:tab w:val="left" w:pos="142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51631D">
        <w:rPr>
          <w:rFonts w:ascii="Times New Roman" w:hAnsi="Times New Roman" w:cs="Times New Roman"/>
          <w:sz w:val="24"/>
          <w:szCs w:val="24"/>
        </w:rPr>
        <w:t xml:space="preserve">   Березовского городского округа</w:t>
      </w:r>
    </w:p>
    <w:p w:rsidR="003F522E" w:rsidRPr="0051631D" w:rsidRDefault="003F522E" w:rsidP="003F522E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51631D">
        <w:rPr>
          <w:rFonts w:ascii="Times New Roman" w:hAnsi="Times New Roman" w:cs="Times New Roman"/>
          <w:sz w:val="24"/>
          <w:szCs w:val="24"/>
        </w:rPr>
        <w:t xml:space="preserve">   от 28.05.2021 №531</w:t>
      </w:r>
    </w:p>
    <w:p w:rsidR="003F522E" w:rsidRPr="0051631D" w:rsidRDefault="003F522E" w:rsidP="003F52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522E" w:rsidRPr="0051631D" w:rsidRDefault="003F522E" w:rsidP="003F52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522E" w:rsidRPr="0051631D" w:rsidRDefault="003F522E" w:rsidP="003F52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631D" w:rsidRPr="0051631D" w:rsidRDefault="003F522E" w:rsidP="003F52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631D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51631D" w:rsidRPr="0051631D" w:rsidRDefault="0051631D" w:rsidP="005163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631D">
        <w:rPr>
          <w:rFonts w:ascii="Times New Roman" w:hAnsi="Times New Roman" w:cs="Times New Roman"/>
          <w:sz w:val="24"/>
          <w:szCs w:val="24"/>
        </w:rPr>
        <w:t>к</w:t>
      </w:r>
      <w:r w:rsidR="003F522E" w:rsidRPr="0051631D">
        <w:rPr>
          <w:rFonts w:ascii="Times New Roman" w:hAnsi="Times New Roman" w:cs="Times New Roman"/>
          <w:sz w:val="24"/>
          <w:szCs w:val="24"/>
        </w:rPr>
        <w:t>омиссии</w:t>
      </w:r>
      <w:r w:rsidRPr="0051631D">
        <w:rPr>
          <w:rFonts w:ascii="Times New Roman" w:hAnsi="Times New Roman" w:cs="Times New Roman"/>
          <w:sz w:val="24"/>
          <w:szCs w:val="24"/>
        </w:rPr>
        <w:t xml:space="preserve"> </w:t>
      </w:r>
      <w:r w:rsidR="003F522E" w:rsidRPr="0051631D">
        <w:rPr>
          <w:rFonts w:ascii="Times New Roman" w:hAnsi="Times New Roman" w:cs="Times New Roman"/>
          <w:sz w:val="24"/>
          <w:szCs w:val="24"/>
        </w:rPr>
        <w:t xml:space="preserve">по отбору социально ориентированных некоммерческих </w:t>
      </w:r>
    </w:p>
    <w:p w:rsidR="003F522E" w:rsidRPr="0051631D" w:rsidRDefault="003F522E" w:rsidP="005163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631D">
        <w:rPr>
          <w:rFonts w:ascii="Times New Roman" w:hAnsi="Times New Roman" w:cs="Times New Roman"/>
          <w:sz w:val="24"/>
          <w:szCs w:val="24"/>
        </w:rPr>
        <w:t xml:space="preserve">организаций, претендующих на получение гранта в форме субсидий из бюджета </w:t>
      </w:r>
    </w:p>
    <w:p w:rsidR="003F522E" w:rsidRPr="0051631D" w:rsidRDefault="003F522E" w:rsidP="003F52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631D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3F522E" w:rsidRPr="0051631D" w:rsidRDefault="003F522E" w:rsidP="003F52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4"/>
      </w:tblGrid>
      <w:tr w:rsidR="003F522E" w:rsidRPr="0051631D" w:rsidTr="0051631D">
        <w:tc>
          <w:tcPr>
            <w:tcW w:w="1843" w:type="dxa"/>
            <w:hideMark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Коргуль</w:t>
            </w:r>
            <w:proofErr w:type="spellEnd"/>
            <w:r w:rsidRPr="0051631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364" w:type="dxa"/>
            <w:hideMark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-первый заместитель главы администрации Березовского городского округа, председа</w:t>
            </w:r>
            <w:bookmarkStart w:id="0" w:name="_GoBack"/>
            <w:bookmarkEnd w:id="0"/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тель комиссии</w:t>
            </w:r>
          </w:p>
        </w:tc>
      </w:tr>
      <w:tr w:rsidR="003F522E" w:rsidRPr="0051631D" w:rsidTr="0051631D">
        <w:tc>
          <w:tcPr>
            <w:tcW w:w="1843" w:type="dxa"/>
            <w:hideMark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51631D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8364" w:type="dxa"/>
            <w:hideMark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 Березовского городского округа, заместитель председателя комиссии</w:t>
            </w:r>
          </w:p>
        </w:tc>
      </w:tr>
      <w:tr w:rsidR="003F522E" w:rsidRPr="0051631D" w:rsidTr="0051631D">
        <w:tc>
          <w:tcPr>
            <w:tcW w:w="1843" w:type="dxa"/>
            <w:hideMark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Аникина Т.Л.</w:t>
            </w:r>
          </w:p>
        </w:tc>
        <w:tc>
          <w:tcPr>
            <w:tcW w:w="8364" w:type="dxa"/>
            <w:hideMark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-начальник отдела социального развития администрации Березовского городского округа, секретарь комиссии</w:t>
            </w:r>
          </w:p>
        </w:tc>
      </w:tr>
      <w:tr w:rsidR="003F522E" w:rsidRPr="0051631D" w:rsidTr="0051631D">
        <w:tc>
          <w:tcPr>
            <w:tcW w:w="1843" w:type="dxa"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Романова Л.Ю.</w:t>
            </w:r>
          </w:p>
        </w:tc>
        <w:tc>
          <w:tcPr>
            <w:tcW w:w="8364" w:type="dxa"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-начальник отдела бухгалтерского учета и отчетности администрации Березовского городского округа – главный бухгалтер</w:t>
            </w:r>
          </w:p>
        </w:tc>
      </w:tr>
      <w:tr w:rsidR="003F522E" w:rsidRPr="0051631D" w:rsidTr="0051631D">
        <w:tc>
          <w:tcPr>
            <w:tcW w:w="1843" w:type="dxa"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hideMark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-депутат Думы Березовского городского округа (по согласованию)</w:t>
            </w:r>
          </w:p>
        </w:tc>
      </w:tr>
      <w:tr w:rsidR="003F522E" w:rsidRPr="0051631D" w:rsidTr="0051631D">
        <w:tc>
          <w:tcPr>
            <w:tcW w:w="1843" w:type="dxa"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hideMark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-член Общественной палаты Березовского городского округа (по согласованию)</w:t>
            </w:r>
          </w:p>
        </w:tc>
      </w:tr>
      <w:tr w:rsidR="003F522E" w:rsidRPr="0051631D" w:rsidTr="0051631D">
        <w:tc>
          <w:tcPr>
            <w:tcW w:w="1843" w:type="dxa"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hideMark/>
          </w:tcPr>
          <w:p w:rsidR="003F522E" w:rsidRPr="0051631D" w:rsidRDefault="003F522E" w:rsidP="00D9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- сотрудник  газеты «Золотая горка» (по согласованию)</w:t>
            </w:r>
          </w:p>
        </w:tc>
      </w:tr>
      <w:tr w:rsidR="003F522E" w:rsidRPr="0051631D" w:rsidTr="0051631D">
        <w:tc>
          <w:tcPr>
            <w:tcW w:w="1843" w:type="dxa"/>
          </w:tcPr>
          <w:p w:rsidR="003F522E" w:rsidRPr="0051631D" w:rsidRDefault="003F522E" w:rsidP="00D9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hideMark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-сотрудник газеты «Березовский рабочий» (по согласованию)</w:t>
            </w:r>
          </w:p>
        </w:tc>
      </w:tr>
      <w:tr w:rsidR="003F522E" w:rsidRPr="0051631D" w:rsidTr="0051631D">
        <w:tc>
          <w:tcPr>
            <w:tcW w:w="1843" w:type="dxa"/>
          </w:tcPr>
          <w:p w:rsidR="003F522E" w:rsidRPr="0051631D" w:rsidRDefault="003F522E" w:rsidP="00D9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3F522E" w:rsidRPr="0051631D" w:rsidRDefault="003F522E" w:rsidP="00D92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D">
              <w:rPr>
                <w:rFonts w:ascii="Times New Roman" w:hAnsi="Times New Roman" w:cs="Times New Roman"/>
                <w:sz w:val="24"/>
                <w:szCs w:val="24"/>
              </w:rPr>
              <w:t>-представитель общественности (по согласованию)</w:t>
            </w:r>
          </w:p>
        </w:tc>
      </w:tr>
    </w:tbl>
    <w:p w:rsidR="005500FF" w:rsidRPr="0051631D" w:rsidRDefault="005500FF">
      <w:pPr>
        <w:rPr>
          <w:sz w:val="24"/>
          <w:szCs w:val="24"/>
        </w:rPr>
      </w:pPr>
    </w:p>
    <w:sectPr w:rsidR="005500FF" w:rsidRPr="0051631D" w:rsidSect="003F52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9"/>
    <w:rsid w:val="00036819"/>
    <w:rsid w:val="003F522E"/>
    <w:rsid w:val="0051631D"/>
    <w:rsid w:val="005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D3B9"/>
  <w15:chartTrackingRefBased/>
  <w15:docId w15:val="{481FD366-EC97-4A76-A966-C5FC5EE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2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F52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2021-07-27T05:36:00Z</dcterms:created>
  <dcterms:modified xsi:type="dcterms:W3CDTF">2021-07-27T07:24:00Z</dcterms:modified>
</cp:coreProperties>
</file>